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XVI. Fekete Mihály Emlékverseny</w:t>
      </w:r>
    </w:p>
    <w:p w:rsidR="00AC0432" w:rsidRDefault="00AC04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AC0432" w:rsidRDefault="0035733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Első levelező forduló</w:t>
      </w:r>
    </w:p>
    <w:p w:rsidR="00AC0432" w:rsidRDefault="00AC04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5. évfolyam</w:t>
      </w:r>
    </w:p>
    <w:p w:rsidR="00AC0432" w:rsidRDefault="00AC04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AC0432" w:rsidRDefault="00AC04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Zsolti és Tamás </w:t>
      </w:r>
      <w:r w:rsidRPr="00357339">
        <w:rPr>
          <w:b/>
          <w:color w:val="000000"/>
          <w:position w:val="-6"/>
          <w:sz w:val="24"/>
          <w:szCs w:val="24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5pt;height:13.75pt" o:ole="">
            <v:imagedata r:id="rId4" o:title=""/>
          </v:shape>
          <o:OLEObject Type="Embed" ProgID="Equation.DSMT4" ShapeID="_x0000_i1025" DrawAspect="Content" ObjectID="_1598731794" r:id="rId5"/>
        </w:object>
      </w:r>
      <w:r>
        <w:rPr>
          <w:b/>
          <w:color w:val="000000"/>
          <w:sz w:val="24"/>
          <w:szCs w:val="24"/>
        </w:rPr>
        <w:t xml:space="preserve"> hosszú pálcikákkal játszott. Az asztalon </w:t>
      </w:r>
      <w:r w:rsidRPr="00357339">
        <w:rPr>
          <w:color w:val="000000"/>
          <w:sz w:val="24"/>
          <w:szCs w:val="24"/>
        </w:rPr>
        <w:t>60</w:t>
      </w:r>
      <w:r>
        <w:rPr>
          <w:b/>
          <w:color w:val="000000"/>
          <w:sz w:val="24"/>
          <w:szCs w:val="24"/>
        </w:rPr>
        <w:t xml:space="preserve"> ilyen pálcika volt. Zsolti egy olyan háromszöget épített, melynek mindegyik oldala </w:t>
      </w:r>
      <w:r w:rsidRPr="00357339">
        <w:rPr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pálcikából állt. Tamás az asztalon lévő maradék pálcikákból olyan téglalapot rakott ki, melynek egyik oldala </w:t>
      </w:r>
      <w:r w:rsidRPr="00357339">
        <w:rPr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pálcikából állt. Mekkora a Tamás által épített téglalap kerülete és területe?</w:t>
      </w:r>
    </w:p>
    <w:p w:rsidR="00AC0432" w:rsidRDefault="00AC04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Renáta könyvespolcán négy polc van. Az első polcon fele annyi könyv van, mint a másodikon, a harmadikon pedig kétszer annyi, mint a másodikon. A negyedik polcon huszonegy könyv van, ami pontosan annyi, mint a másik három polcon található összes könyvnek a száma. Hány könyv van az egyes polcokon?</w:t>
      </w:r>
    </w:p>
    <w:p w:rsidR="00AC0432" w:rsidRDefault="00AC04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A </w:t>
      </w:r>
      <w:r w:rsidRPr="00357339">
        <w:rPr>
          <w:color w:val="000000"/>
          <w:sz w:val="24"/>
          <w:szCs w:val="24"/>
        </w:rPr>
        <w:t>2018</w:t>
      </w:r>
      <w:r>
        <w:rPr>
          <w:b/>
          <w:color w:val="000000"/>
          <w:sz w:val="24"/>
          <w:szCs w:val="24"/>
        </w:rPr>
        <w:t xml:space="preserve"> egy olyan négyjegyű természetes szám, amelynek számjegyei között a </w:t>
      </w:r>
      <w:r w:rsidRPr="00357339">
        <w:rPr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-es és a </w:t>
      </w:r>
      <w:r w:rsidRPr="00357339">
        <w:rPr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-as számjegy pontosan egyszer szerepel.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a) Számítsd ki a legnagyobb és a legkisebb ilyen típusú négyjegyű szám különbségét!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b) Hány ilyen négyjegyű szám van?</w:t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4658360</wp:posOffset>
            </wp:positionH>
            <wp:positionV relativeFrom="paragraph">
              <wp:posOffset>148590</wp:posOffset>
            </wp:positionV>
            <wp:extent cx="1473200" cy="14351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0432" w:rsidRDefault="00AC04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Hányféleképpen juthatunk el az alábbi ábra A pontjából a B pontjába, ha csak a nyilak irányába haladhatunk? 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tabs>
          <w:tab w:val="left" w:pos="802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AC0432" w:rsidRDefault="00AC0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Sikeres munkát kívánunk!</w:t>
      </w:r>
    </w:p>
    <w:p w:rsidR="00AC0432" w:rsidRDefault="00AC0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Első levelező fordulóban a megoldások beküldésének határideje: </w:t>
      </w:r>
      <w:r>
        <w:rPr>
          <w:b/>
          <w:color w:val="000000"/>
          <w:sz w:val="24"/>
          <w:szCs w:val="24"/>
        </w:rPr>
        <w:t>2018. október 9.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Minden feladatot maximum 25 ponttal értékelünk. A megoldásokat </w:t>
      </w:r>
      <w:r>
        <w:rPr>
          <w:color w:val="000000"/>
          <w:sz w:val="24"/>
          <w:szCs w:val="24"/>
          <w:u w:val="single"/>
        </w:rPr>
        <w:t>részletesen</w:t>
      </w:r>
      <w:r>
        <w:rPr>
          <w:color w:val="000000"/>
          <w:sz w:val="24"/>
          <w:szCs w:val="24"/>
        </w:rPr>
        <w:t xml:space="preserve"> kell indokolni!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Minden feladat megoldását külön A4-es formátumú lapon kérjük beadni a név és évfolyam feltüntetésével. A feladatmegoldásokat tartalmazó lapokat egy dupla A4-es formátumú borítólapba kell beletenni. A borítólapra kérjük ráírni a következő adatokat: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Versenyző neve: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Versenyző e-mail címe: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Versenyző évfolyama: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Versenyző telefonszáma: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Versenyző iskolájának neve: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Versenyző iskolájának székhelye: </w:t>
      </w:r>
      <w:r>
        <w:rPr>
          <w:color w:val="000000"/>
          <w:sz w:val="24"/>
          <w:szCs w:val="24"/>
        </w:rPr>
        <w:tab/>
        <w:t>_________________________________________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Felkészítő tanár neve: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Felkészítő tanár telefonszáma: </w:t>
      </w:r>
      <w:r>
        <w:rPr>
          <w:color w:val="000000"/>
          <w:sz w:val="24"/>
          <w:szCs w:val="24"/>
        </w:rPr>
        <w:tab/>
        <w:t>_________________________________________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Felkészítő tanár e-mail címe: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megadott versenyzői és tanári e-mail címre minden forduló után el fogjuk küldeni a versenyző adott fordulóban elért pontszámát.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Minden további értesítés megtalálható lesz az </w:t>
      </w:r>
      <w:r>
        <w:rPr>
          <w:b/>
          <w:color w:val="000000"/>
          <w:sz w:val="24"/>
          <w:szCs w:val="24"/>
        </w:rPr>
        <w:t>Ingenium Alalpítvány</w:t>
      </w:r>
      <w:r>
        <w:rPr>
          <w:color w:val="000000"/>
          <w:sz w:val="24"/>
          <w:szCs w:val="24"/>
        </w:rPr>
        <w:t xml:space="preserve"> honlapján: </w:t>
      </w:r>
      <w:hyperlink r:id="rId7">
        <w:r>
          <w:rPr>
            <w:color w:val="0000FF"/>
            <w:sz w:val="24"/>
            <w:szCs w:val="24"/>
            <w:u w:val="single"/>
          </w:rPr>
          <w:t>http://ingenium.rs/</w:t>
        </w:r>
      </w:hyperlink>
      <w:r>
        <w:rPr>
          <w:color w:val="000000"/>
          <w:sz w:val="24"/>
          <w:szCs w:val="24"/>
        </w:rPr>
        <w:t xml:space="preserve"> 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Postacím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  <w:t>Bolyai Tehetséggondozó Gimnázium és Kollégium</w:t>
      </w:r>
    </w:p>
    <w:p w:rsidR="00AC0432" w:rsidRDefault="0035733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 e v e l e z ő v e r s e n y</w:t>
      </w:r>
    </w:p>
    <w:p w:rsidR="00AC0432" w:rsidRDefault="00357339" w:rsidP="00847A4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24400 Zenta, Posta utca 18.</w:t>
      </w:r>
      <w:bookmarkStart w:id="0" w:name="_GoBack"/>
      <w:bookmarkEnd w:id="0"/>
    </w:p>
    <w:sectPr w:rsidR="00AC0432">
      <w:pgSz w:w="11907" w:h="16840"/>
      <w:pgMar w:top="993" w:right="1134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32"/>
    <w:rsid w:val="00357339"/>
    <w:rsid w:val="00762CFD"/>
    <w:rsid w:val="00847A43"/>
    <w:rsid w:val="00A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57C57-BF56-4351-85C2-ED3EAD97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genium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Pajor Gizella</dc:creator>
  <cp:lastModifiedBy>Csikós Pajor Gizella</cp:lastModifiedBy>
  <cp:revision>3</cp:revision>
  <dcterms:created xsi:type="dcterms:W3CDTF">2018-09-17T21:23:00Z</dcterms:created>
  <dcterms:modified xsi:type="dcterms:W3CDTF">2018-09-17T21:23:00Z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